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A5" w:rsidRPr="000B7E04" w:rsidRDefault="00DE3BA5" w:rsidP="003064F1">
      <w:pPr>
        <w:jc w:val="both"/>
        <w:rPr>
          <w:rFonts w:ascii="Rockwell" w:hAnsi="Rockwell"/>
          <w:sz w:val="28"/>
          <w:szCs w:val="28"/>
          <w:u w:val="single"/>
        </w:rPr>
      </w:pPr>
      <w:bookmarkStart w:id="0" w:name="_GoBack"/>
      <w:bookmarkEnd w:id="0"/>
      <w:r w:rsidRPr="000B7E04">
        <w:rPr>
          <w:rFonts w:ascii="Rockwell" w:hAnsi="Rockwell"/>
          <w:sz w:val="28"/>
          <w:szCs w:val="28"/>
          <w:u w:val="single"/>
        </w:rPr>
        <w:t>Palabras de presentación</w:t>
      </w:r>
    </w:p>
    <w:p w:rsidR="00DE3BA5" w:rsidRDefault="00DE3BA5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Estimadas compañeras y compañeros:</w:t>
      </w:r>
    </w:p>
    <w:p w:rsidR="00521FA4" w:rsidRDefault="00521FA4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A solo unas horas de cumplirse el 57 aniversario de </w:t>
      </w:r>
      <w:r w:rsidR="003064F1">
        <w:rPr>
          <w:rFonts w:ascii="Rockwell" w:hAnsi="Rockwell"/>
          <w:sz w:val="28"/>
          <w:szCs w:val="28"/>
        </w:rPr>
        <w:t xml:space="preserve">la proclamación </w:t>
      </w:r>
      <w:r w:rsidR="00DE3BA5">
        <w:rPr>
          <w:rFonts w:ascii="Rockwell" w:hAnsi="Rockwell"/>
          <w:sz w:val="28"/>
          <w:szCs w:val="28"/>
        </w:rPr>
        <w:t xml:space="preserve">de </w:t>
      </w:r>
      <w:r>
        <w:rPr>
          <w:rFonts w:ascii="Rockwell" w:hAnsi="Rockwell"/>
          <w:sz w:val="28"/>
          <w:szCs w:val="28"/>
        </w:rPr>
        <w:t>nuestro objetivo cimero</w:t>
      </w:r>
      <w:r w:rsidR="003064F1">
        <w:rPr>
          <w:rFonts w:ascii="Rockwell" w:hAnsi="Rockwell"/>
          <w:sz w:val="28"/>
          <w:szCs w:val="28"/>
        </w:rPr>
        <w:t>,</w:t>
      </w:r>
      <w:r>
        <w:rPr>
          <w:rFonts w:ascii="Rockwell" w:hAnsi="Rockwell"/>
          <w:sz w:val="28"/>
          <w:szCs w:val="28"/>
        </w:rPr>
        <w:t xml:space="preserve"> construir una patria socialista próspera y sostenible, por el que lucharon nuestros aguerridos milicianos y con ellos todo nuestro pueblo,  convencidos</w:t>
      </w:r>
      <w:r w:rsidR="00196071">
        <w:rPr>
          <w:rFonts w:ascii="Rockwell" w:hAnsi="Rockwell"/>
          <w:sz w:val="28"/>
          <w:szCs w:val="28"/>
        </w:rPr>
        <w:t xml:space="preserve"> además</w:t>
      </w:r>
      <w:r>
        <w:rPr>
          <w:rFonts w:ascii="Rockwell" w:hAnsi="Rockwell"/>
          <w:sz w:val="28"/>
          <w:szCs w:val="28"/>
        </w:rPr>
        <w:t xml:space="preserve"> de que ante cualquier </w:t>
      </w:r>
      <w:r w:rsidR="003064F1">
        <w:rPr>
          <w:rFonts w:ascii="Rockwell" w:hAnsi="Rockwell"/>
          <w:sz w:val="28"/>
          <w:szCs w:val="28"/>
        </w:rPr>
        <w:t>agresión</w:t>
      </w:r>
      <w:r>
        <w:rPr>
          <w:rFonts w:ascii="Rockwell" w:hAnsi="Rockwell"/>
          <w:sz w:val="28"/>
          <w:szCs w:val="28"/>
        </w:rPr>
        <w:t xml:space="preserve"> nu</w:t>
      </w:r>
      <w:r w:rsidR="003064F1">
        <w:rPr>
          <w:rFonts w:ascii="Rockwell" w:hAnsi="Rockwell"/>
          <w:sz w:val="28"/>
          <w:szCs w:val="28"/>
        </w:rPr>
        <w:t>estras tropas avanzaran como lo</w:t>
      </w:r>
      <w:r>
        <w:rPr>
          <w:rFonts w:ascii="Rockwell" w:hAnsi="Rockwell"/>
          <w:sz w:val="28"/>
          <w:szCs w:val="28"/>
        </w:rPr>
        <w:t xml:space="preserve"> hicieron nuestros tanquistas un día como hoy émulos de nuestras heroicas caballerías mambisas les damos la más calurosa bienvenida a todos a nuestro I</w:t>
      </w:r>
      <w:r w:rsidR="00633E7B">
        <w:rPr>
          <w:rFonts w:ascii="Rockwell" w:hAnsi="Rockwell"/>
          <w:sz w:val="28"/>
          <w:szCs w:val="28"/>
        </w:rPr>
        <w:t>V</w:t>
      </w:r>
      <w:r>
        <w:rPr>
          <w:rFonts w:ascii="Rockwell" w:hAnsi="Rockwell"/>
          <w:sz w:val="28"/>
          <w:szCs w:val="28"/>
        </w:rPr>
        <w:t xml:space="preserve"> Taller de </w:t>
      </w:r>
      <w:r w:rsidR="0033489B">
        <w:rPr>
          <w:rFonts w:ascii="Rockwell" w:hAnsi="Rockwell"/>
          <w:sz w:val="28"/>
          <w:szCs w:val="28"/>
        </w:rPr>
        <w:t>B</w:t>
      </w:r>
      <w:r>
        <w:rPr>
          <w:rFonts w:ascii="Rockwell" w:hAnsi="Rockwell"/>
          <w:sz w:val="28"/>
          <w:szCs w:val="28"/>
        </w:rPr>
        <w:t xml:space="preserve">ase de </w:t>
      </w:r>
      <w:r w:rsidR="00633E7B">
        <w:rPr>
          <w:rFonts w:ascii="Rockwell" w:hAnsi="Rockwell"/>
          <w:sz w:val="28"/>
          <w:szCs w:val="28"/>
        </w:rPr>
        <w:t>A</w:t>
      </w:r>
      <w:r>
        <w:rPr>
          <w:rFonts w:ascii="Rockwell" w:hAnsi="Rockwell"/>
          <w:sz w:val="28"/>
          <w:szCs w:val="28"/>
        </w:rPr>
        <w:t>uditoría</w:t>
      </w:r>
      <w:r w:rsidR="00633E7B">
        <w:rPr>
          <w:rFonts w:ascii="Rockwell" w:hAnsi="Rockwell"/>
          <w:sz w:val="28"/>
          <w:szCs w:val="28"/>
        </w:rPr>
        <w:t>, Supervisión y Control</w:t>
      </w:r>
      <w:r>
        <w:rPr>
          <w:rFonts w:ascii="Rockwell" w:hAnsi="Rockwell"/>
          <w:sz w:val="28"/>
          <w:szCs w:val="28"/>
        </w:rPr>
        <w:t>.</w:t>
      </w:r>
    </w:p>
    <w:p w:rsidR="00521FA4" w:rsidRDefault="00521FA4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Honrar honra, </w:t>
      </w:r>
      <w:r w:rsidR="005855E5">
        <w:rPr>
          <w:rFonts w:ascii="Rockwell" w:hAnsi="Rockwell"/>
          <w:sz w:val="28"/>
          <w:szCs w:val="28"/>
        </w:rPr>
        <w:t>entonces</w:t>
      </w:r>
      <w:r>
        <w:rPr>
          <w:rFonts w:ascii="Rockwell" w:hAnsi="Rockwell"/>
          <w:sz w:val="28"/>
          <w:szCs w:val="28"/>
        </w:rPr>
        <w:t xml:space="preserve"> este ejercicio científico estará dedicado a ellos, a los que nos permitieron estar hoy aquí, a nuestro invencible Comandante en Jefe  Fidel y a nuestro Primer Secretario Raúl quien </w:t>
      </w:r>
      <w:r w:rsidR="0033489B">
        <w:rPr>
          <w:rFonts w:ascii="Rockwell" w:hAnsi="Rockwell"/>
          <w:sz w:val="28"/>
          <w:szCs w:val="28"/>
        </w:rPr>
        <w:t>continúa</w:t>
      </w:r>
      <w:r>
        <w:rPr>
          <w:rFonts w:ascii="Rockwell" w:hAnsi="Rockwell"/>
          <w:sz w:val="28"/>
          <w:szCs w:val="28"/>
        </w:rPr>
        <w:t xml:space="preserve"> conduciendo los destinos dignos de la patria y nos enseña el camino de victorias hacia el futuro.</w:t>
      </w:r>
    </w:p>
    <w:p w:rsidR="0087716C" w:rsidRDefault="0033489B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En la prédica martiana están enraizados nuestros principios, nuestra ética en esta lucha permanente </w:t>
      </w:r>
      <w:r w:rsidR="00DE3BA5">
        <w:rPr>
          <w:rFonts w:ascii="Rockwell" w:hAnsi="Rockwell"/>
          <w:sz w:val="28"/>
          <w:szCs w:val="28"/>
        </w:rPr>
        <w:t xml:space="preserve"> con el fin de velar por la correcta y transparente administración del patrimonio público</w:t>
      </w:r>
      <w:r>
        <w:rPr>
          <w:rFonts w:ascii="Rockwell" w:hAnsi="Rockwell"/>
          <w:sz w:val="28"/>
          <w:szCs w:val="28"/>
        </w:rPr>
        <w:t>,</w:t>
      </w:r>
      <w:r w:rsidR="00DE3BA5">
        <w:rPr>
          <w:rFonts w:ascii="Rockwell" w:hAnsi="Rockwell"/>
          <w:sz w:val="28"/>
          <w:szCs w:val="28"/>
        </w:rPr>
        <w:t xml:space="preserve"> </w:t>
      </w:r>
      <w:r>
        <w:rPr>
          <w:rFonts w:ascii="Rockwell" w:hAnsi="Rockwell"/>
          <w:sz w:val="28"/>
          <w:szCs w:val="28"/>
        </w:rPr>
        <w:t xml:space="preserve">en la batalla contra todo ápice de corrupción administrativa, </w:t>
      </w:r>
      <w:r w:rsidR="00DE3BA5">
        <w:rPr>
          <w:rFonts w:ascii="Rockwell" w:hAnsi="Rockwell"/>
          <w:sz w:val="28"/>
          <w:szCs w:val="28"/>
        </w:rPr>
        <w:t xml:space="preserve">para </w:t>
      </w:r>
      <w:r>
        <w:rPr>
          <w:rFonts w:ascii="Rockwell" w:hAnsi="Rockwell"/>
          <w:sz w:val="28"/>
          <w:szCs w:val="28"/>
        </w:rPr>
        <w:t xml:space="preserve">alcanzar las mejores prácticas, perfectibles pero certeras ante los métodos y nuevas formas y modos de aquellos que pretenden vulnerar el control interno y desempeñarse sin transparencia y honestidad va </w:t>
      </w:r>
      <w:r w:rsidR="00DE3BA5">
        <w:rPr>
          <w:rFonts w:ascii="Rockwell" w:hAnsi="Rockwell"/>
          <w:sz w:val="28"/>
          <w:szCs w:val="28"/>
        </w:rPr>
        <w:t xml:space="preserve">todo </w:t>
      </w:r>
      <w:r>
        <w:rPr>
          <w:rFonts w:ascii="Rockwell" w:hAnsi="Rockwell"/>
          <w:sz w:val="28"/>
          <w:szCs w:val="28"/>
        </w:rPr>
        <w:t xml:space="preserve">nuestro esfuerzo “En prever esta </w:t>
      </w:r>
      <w:r w:rsidR="005855E5">
        <w:rPr>
          <w:rFonts w:ascii="Rockwell" w:hAnsi="Rockwell"/>
          <w:sz w:val="28"/>
          <w:szCs w:val="28"/>
        </w:rPr>
        <w:t xml:space="preserve">todo el arte de salvar”, revisemos hoy con inteligencia, con rigor los trabajos que se presentan y estaremos en mejores condiciones para cumplir con nuestras misiones y funciones y contribuiremos </w:t>
      </w:r>
      <w:r w:rsidR="003064F1">
        <w:rPr>
          <w:rFonts w:ascii="Rockwell" w:hAnsi="Rockwell"/>
          <w:sz w:val="28"/>
          <w:szCs w:val="28"/>
        </w:rPr>
        <w:t>además</w:t>
      </w:r>
      <w:r w:rsidR="005855E5">
        <w:rPr>
          <w:rFonts w:ascii="Rockwell" w:hAnsi="Rockwell"/>
          <w:sz w:val="28"/>
          <w:szCs w:val="28"/>
        </w:rPr>
        <w:t xml:space="preserve"> a la consolidación  de nuestra economía,  al trabajo eficiente y eficaz de nuestras administraciones y al desarrollo pleno de nuestros colectivos laborales.</w:t>
      </w:r>
    </w:p>
    <w:p w:rsidR="00F45704" w:rsidRDefault="00F45704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Presiden este evento</w:t>
      </w:r>
    </w:p>
    <w:p w:rsidR="00F45704" w:rsidRDefault="00F45704" w:rsidP="00F45704">
      <w:pPr>
        <w:pStyle w:val="Prrafodelista"/>
        <w:numPr>
          <w:ilvl w:val="0"/>
          <w:numId w:val="1"/>
        </w:num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Gladys Bejerano Portela Vicepresidenta del Consejo de Estado y Contralora General de la República.</w:t>
      </w:r>
    </w:p>
    <w:p w:rsidR="00F45704" w:rsidRDefault="00F45704" w:rsidP="00F45704">
      <w:pPr>
        <w:pStyle w:val="Prrafodelista"/>
        <w:numPr>
          <w:ilvl w:val="0"/>
          <w:numId w:val="1"/>
        </w:num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Los Vicecontralores Generales.</w:t>
      </w:r>
    </w:p>
    <w:p w:rsidR="00F45704" w:rsidRDefault="00F45704" w:rsidP="00F45704">
      <w:pPr>
        <w:pStyle w:val="Prrafodelista"/>
        <w:numPr>
          <w:ilvl w:val="0"/>
          <w:numId w:val="1"/>
        </w:num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lastRenderedPageBreak/>
        <w:t>Dra. C. Mercedes Delgado Fernández Directora de la Escuela de Cuadros del Estado y el Gobierno.</w:t>
      </w:r>
    </w:p>
    <w:p w:rsidR="00F45704" w:rsidRPr="00F45704" w:rsidRDefault="00F45704" w:rsidP="00F45704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>Nos acompañan también en esta jornada, miembros del Comité Central del Partido de la CGR, Diputadas a la Asamblea Nacional del Poder Popular y Delegadas Provinciales recién electos, las Premios Nacionales de Auditoría Enma Parra Rojas y Ana María González Pancorbo</w:t>
      </w:r>
      <w:r w:rsidR="007F3A76">
        <w:rPr>
          <w:rFonts w:ascii="Rockwell" w:hAnsi="Rockwell"/>
          <w:sz w:val="28"/>
          <w:szCs w:val="28"/>
        </w:rPr>
        <w:t>, así como Contralores, Jefes de Unidades Centrales de Auditoría, Supervisores y auditores de la Contraloría General de la República y del Sistema Nacional de Auditoría, con nosotros también Amelia Anglada Presidenta de la ANEC del municipio La Habana Vieja.</w:t>
      </w:r>
    </w:p>
    <w:p w:rsidR="005855E5" w:rsidRDefault="005855E5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</w:rPr>
        <w:t xml:space="preserve">Estimados compañeros </w:t>
      </w:r>
      <w:r w:rsidR="007F3A76">
        <w:rPr>
          <w:rFonts w:ascii="Rockwell" w:hAnsi="Rockwell"/>
          <w:sz w:val="28"/>
          <w:szCs w:val="28"/>
        </w:rPr>
        <w:t xml:space="preserve">la sesión de trabajo </w:t>
      </w:r>
      <w:r>
        <w:rPr>
          <w:rFonts w:ascii="Rockwell" w:hAnsi="Rockwell"/>
          <w:sz w:val="28"/>
          <w:szCs w:val="28"/>
        </w:rPr>
        <w:t>en el día de hoy está previst</w:t>
      </w:r>
      <w:r w:rsidR="007F3A76">
        <w:rPr>
          <w:rFonts w:ascii="Rockwell" w:hAnsi="Rockwell"/>
          <w:sz w:val="28"/>
          <w:szCs w:val="28"/>
        </w:rPr>
        <w:t>a</w:t>
      </w:r>
      <w:r>
        <w:rPr>
          <w:rFonts w:ascii="Rockwell" w:hAnsi="Rockwell"/>
          <w:sz w:val="28"/>
          <w:szCs w:val="28"/>
        </w:rPr>
        <w:t xml:space="preserve"> en tres comisiones</w:t>
      </w:r>
      <w:r w:rsidR="007F3A76">
        <w:rPr>
          <w:rFonts w:ascii="Rockwell" w:hAnsi="Rockwell"/>
          <w:sz w:val="28"/>
          <w:szCs w:val="28"/>
        </w:rPr>
        <w:t>:</w:t>
      </w:r>
    </w:p>
    <w:p w:rsidR="007F3A76" w:rsidRDefault="007F3A76" w:rsidP="003064F1">
      <w:pPr>
        <w:jc w:val="both"/>
        <w:rPr>
          <w:rFonts w:ascii="Rockwell" w:hAnsi="Rockwell"/>
          <w:sz w:val="28"/>
          <w:szCs w:val="28"/>
        </w:rPr>
      </w:pPr>
      <w:r w:rsidRPr="007F3A76">
        <w:rPr>
          <w:rFonts w:ascii="Rockwell" w:hAnsi="Rockwell"/>
          <w:sz w:val="28"/>
          <w:szCs w:val="28"/>
          <w:u w:val="single"/>
        </w:rPr>
        <w:t>Comisión No. 1</w:t>
      </w:r>
      <w:r w:rsidRPr="007F3A76">
        <w:rPr>
          <w:rFonts w:ascii="Rockwell" w:hAnsi="Rockwell"/>
          <w:sz w:val="28"/>
          <w:szCs w:val="28"/>
        </w:rPr>
        <w:t xml:space="preserve"> Buenas</w:t>
      </w:r>
      <w:r>
        <w:rPr>
          <w:rFonts w:ascii="Rockwell" w:hAnsi="Rockwell"/>
          <w:sz w:val="28"/>
          <w:szCs w:val="28"/>
        </w:rPr>
        <w:t xml:space="preserve"> Prácticas para el ejercicio de las acciones de auditoría, control y supervisión, realizara sus trabajos en esta propia sala y estará presidida por el </w:t>
      </w:r>
      <w:r w:rsidRPr="007F3A76">
        <w:rPr>
          <w:rFonts w:ascii="Rockwell" w:hAnsi="Rockwell"/>
          <w:sz w:val="28"/>
          <w:szCs w:val="28"/>
          <w:u w:val="single"/>
        </w:rPr>
        <w:t>Master Reynol Pérez Fonticoba Vicecontralor General</w:t>
      </w:r>
      <w:r>
        <w:rPr>
          <w:rFonts w:ascii="Rockwell" w:hAnsi="Rockwell"/>
          <w:sz w:val="28"/>
          <w:szCs w:val="28"/>
        </w:rPr>
        <w:t xml:space="preserve">. </w:t>
      </w:r>
    </w:p>
    <w:p w:rsidR="007F3A76" w:rsidRDefault="007F3A76" w:rsidP="003064F1">
      <w:pPr>
        <w:jc w:val="both"/>
        <w:rPr>
          <w:rFonts w:ascii="Rockwell" w:hAnsi="Rockwell"/>
          <w:sz w:val="28"/>
          <w:szCs w:val="28"/>
          <w:u w:val="single"/>
        </w:rPr>
      </w:pPr>
      <w:r w:rsidRPr="007F3A76">
        <w:rPr>
          <w:rFonts w:ascii="Rockwell" w:hAnsi="Rockwell"/>
          <w:sz w:val="28"/>
          <w:szCs w:val="28"/>
          <w:u w:val="single"/>
        </w:rPr>
        <w:t>Comisión No. 2</w:t>
      </w:r>
      <w:r w:rsidRPr="007F3A76">
        <w:rPr>
          <w:rFonts w:ascii="Rockwell" w:hAnsi="Rockwell"/>
          <w:sz w:val="28"/>
          <w:szCs w:val="28"/>
        </w:rPr>
        <w:t xml:space="preserve">  </w:t>
      </w:r>
      <w:r>
        <w:rPr>
          <w:rFonts w:ascii="Rockwell" w:hAnsi="Rockwell"/>
          <w:sz w:val="28"/>
          <w:szCs w:val="28"/>
        </w:rPr>
        <w:t xml:space="preserve">Sistema de Control Interno. Rendición de Cuentas y Transparencia.  Transcendencia de los valores éticos para una buena </w:t>
      </w:r>
      <w:r w:rsidR="000B7E04">
        <w:rPr>
          <w:rFonts w:ascii="Rockwell" w:hAnsi="Rockwell"/>
          <w:sz w:val="28"/>
          <w:szCs w:val="28"/>
        </w:rPr>
        <w:t>gobernanza</w:t>
      </w:r>
      <w:r>
        <w:rPr>
          <w:rFonts w:ascii="Rockwell" w:hAnsi="Rockwell"/>
          <w:sz w:val="28"/>
          <w:szCs w:val="28"/>
        </w:rPr>
        <w:t xml:space="preserve">. Presidida por la </w:t>
      </w:r>
      <w:r>
        <w:rPr>
          <w:rFonts w:ascii="Rockwell" w:hAnsi="Rockwell"/>
          <w:sz w:val="28"/>
          <w:szCs w:val="28"/>
          <w:u w:val="single"/>
        </w:rPr>
        <w:t xml:space="preserve">Master Alina Vicente </w:t>
      </w:r>
      <w:r w:rsidR="000B7E04">
        <w:rPr>
          <w:rFonts w:ascii="Rockwell" w:hAnsi="Rockwell"/>
          <w:sz w:val="28"/>
          <w:szCs w:val="28"/>
          <w:u w:val="single"/>
        </w:rPr>
        <w:t>Gainza</w:t>
      </w:r>
      <w:r>
        <w:rPr>
          <w:rFonts w:ascii="Rockwell" w:hAnsi="Rockwell"/>
          <w:sz w:val="28"/>
          <w:szCs w:val="28"/>
          <w:u w:val="single"/>
        </w:rPr>
        <w:t xml:space="preserve"> Vicecontralora</w:t>
      </w:r>
      <w:r w:rsidR="000B7E04">
        <w:rPr>
          <w:rFonts w:ascii="Rockwell" w:hAnsi="Rockwell"/>
          <w:sz w:val="28"/>
          <w:szCs w:val="28"/>
          <w:u w:val="single"/>
        </w:rPr>
        <w:t xml:space="preserve"> General.</w:t>
      </w:r>
      <w:r>
        <w:rPr>
          <w:rFonts w:ascii="Rockwell" w:hAnsi="Rockwell"/>
          <w:sz w:val="28"/>
          <w:szCs w:val="28"/>
          <w:u w:val="single"/>
        </w:rPr>
        <w:t xml:space="preserve"> </w:t>
      </w:r>
    </w:p>
    <w:p w:rsidR="000B7E04" w:rsidRDefault="000B7E04" w:rsidP="003064F1">
      <w:pPr>
        <w:jc w:val="both"/>
        <w:rPr>
          <w:rFonts w:ascii="Rockwell" w:hAnsi="Rockwell"/>
          <w:sz w:val="28"/>
          <w:szCs w:val="28"/>
        </w:rPr>
      </w:pPr>
      <w:r>
        <w:rPr>
          <w:rFonts w:ascii="Rockwell" w:hAnsi="Rockwell"/>
          <w:sz w:val="28"/>
          <w:szCs w:val="28"/>
          <w:u w:val="single"/>
        </w:rPr>
        <w:t>Comisión No. 3</w:t>
      </w:r>
      <w:r>
        <w:rPr>
          <w:rFonts w:ascii="Rockwell" w:hAnsi="Rockwell"/>
          <w:sz w:val="28"/>
          <w:szCs w:val="28"/>
        </w:rPr>
        <w:t xml:space="preserve">  La Participación ciudadana y su efecto en la labor preventiva y de enfrentamiento, presidida por el </w:t>
      </w:r>
      <w:r>
        <w:rPr>
          <w:rFonts w:ascii="Rockwell" w:hAnsi="Rockwell"/>
          <w:sz w:val="28"/>
          <w:szCs w:val="28"/>
          <w:u w:val="single"/>
        </w:rPr>
        <w:t>Master Rolando Lorenzo Leyva Contralor Jefe de la DIC Atención  al Sector Agroalimentario</w:t>
      </w:r>
      <w:r w:rsidRPr="000B7E04">
        <w:rPr>
          <w:rFonts w:ascii="Rockwell" w:hAnsi="Rockwell"/>
          <w:sz w:val="28"/>
          <w:szCs w:val="28"/>
        </w:rPr>
        <w:t xml:space="preserve"> en  la </w:t>
      </w:r>
      <w:r>
        <w:rPr>
          <w:rFonts w:ascii="Rockwell" w:hAnsi="Rockwell"/>
          <w:sz w:val="28"/>
          <w:szCs w:val="28"/>
        </w:rPr>
        <w:t>pérgola.</w:t>
      </w:r>
    </w:p>
    <w:p w:rsidR="000B7E04" w:rsidRDefault="000B7E04" w:rsidP="003064F1">
      <w:pPr>
        <w:jc w:val="both"/>
        <w:rPr>
          <w:rFonts w:ascii="Rockwell" w:hAnsi="Rockwell"/>
          <w:sz w:val="28"/>
          <w:szCs w:val="28"/>
          <w:u w:val="single"/>
        </w:rPr>
      </w:pPr>
      <w:r>
        <w:rPr>
          <w:rFonts w:ascii="Rockwell" w:hAnsi="Rockwell"/>
          <w:sz w:val="28"/>
          <w:szCs w:val="28"/>
        </w:rPr>
        <w:t xml:space="preserve">Tendremos una mañana intensa de trabajo y hemos previsto realizar las conclusiones en este propio salón Verde a partir de las </w:t>
      </w:r>
      <w:r w:rsidRPr="000B7E04">
        <w:rPr>
          <w:rFonts w:ascii="Rockwell" w:hAnsi="Rockwell"/>
          <w:sz w:val="28"/>
          <w:szCs w:val="28"/>
          <w:u w:val="single"/>
        </w:rPr>
        <w:t>12 y 45</w:t>
      </w:r>
      <w:r>
        <w:rPr>
          <w:rFonts w:ascii="Rockwell" w:hAnsi="Rockwell"/>
          <w:sz w:val="28"/>
          <w:szCs w:val="28"/>
          <w:u w:val="single"/>
        </w:rPr>
        <w:t>.</w:t>
      </w:r>
    </w:p>
    <w:p w:rsidR="000B7E04" w:rsidRPr="000B7E04" w:rsidRDefault="000B7E04" w:rsidP="003064F1">
      <w:pPr>
        <w:jc w:val="both"/>
        <w:rPr>
          <w:rFonts w:ascii="Rockwell" w:hAnsi="Rockwell"/>
          <w:sz w:val="28"/>
          <w:szCs w:val="28"/>
        </w:rPr>
      </w:pPr>
      <w:r w:rsidRPr="000B7E04">
        <w:rPr>
          <w:rFonts w:ascii="Rockwell" w:hAnsi="Rockwell"/>
          <w:sz w:val="28"/>
          <w:szCs w:val="28"/>
        </w:rPr>
        <w:t>Muchas gracias a todos por su presencia y muchos éxitos</w:t>
      </w:r>
    </w:p>
    <w:p w:rsidR="000B7E04" w:rsidRDefault="000B7E04" w:rsidP="003064F1">
      <w:pPr>
        <w:jc w:val="both"/>
        <w:rPr>
          <w:rFonts w:ascii="Rockwell" w:hAnsi="Rockwell"/>
          <w:sz w:val="28"/>
          <w:szCs w:val="28"/>
          <w:u w:val="single"/>
        </w:rPr>
      </w:pPr>
    </w:p>
    <w:p w:rsidR="000B7E04" w:rsidRPr="007F3A76" w:rsidRDefault="000B7E04" w:rsidP="003064F1">
      <w:pPr>
        <w:jc w:val="both"/>
        <w:rPr>
          <w:rFonts w:ascii="Rockwell" w:hAnsi="Rockwell"/>
          <w:sz w:val="28"/>
          <w:szCs w:val="28"/>
          <w:u w:val="single"/>
        </w:rPr>
      </w:pPr>
    </w:p>
    <w:sectPr w:rsidR="000B7E04" w:rsidRPr="007F3A76" w:rsidSect="00DF6D4E">
      <w:pgSz w:w="12240" w:h="15840" w:code="1"/>
      <w:pgMar w:top="1138" w:right="1138" w:bottom="1138" w:left="1411" w:header="28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C52" w:rsidRDefault="007F2C52" w:rsidP="00DE3BA5">
      <w:pPr>
        <w:spacing w:after="0" w:line="240" w:lineRule="auto"/>
      </w:pPr>
      <w:r>
        <w:separator/>
      </w:r>
    </w:p>
  </w:endnote>
  <w:endnote w:type="continuationSeparator" w:id="0">
    <w:p w:rsidR="007F2C52" w:rsidRDefault="007F2C52" w:rsidP="00DE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C52" w:rsidRDefault="007F2C52" w:rsidP="00DE3BA5">
      <w:pPr>
        <w:spacing w:after="0" w:line="240" w:lineRule="auto"/>
      </w:pPr>
      <w:r>
        <w:separator/>
      </w:r>
    </w:p>
  </w:footnote>
  <w:footnote w:type="continuationSeparator" w:id="0">
    <w:p w:rsidR="007F2C52" w:rsidRDefault="007F2C52" w:rsidP="00DE3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F4A"/>
    <w:multiLevelType w:val="hybridMultilevel"/>
    <w:tmpl w:val="195E88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FA4"/>
    <w:rsid w:val="0006316B"/>
    <w:rsid w:val="000A2C22"/>
    <w:rsid w:val="000B7E04"/>
    <w:rsid w:val="00196071"/>
    <w:rsid w:val="00260671"/>
    <w:rsid w:val="003064F1"/>
    <w:rsid w:val="0033489B"/>
    <w:rsid w:val="00521FA4"/>
    <w:rsid w:val="005855E5"/>
    <w:rsid w:val="00633E7B"/>
    <w:rsid w:val="00721FFF"/>
    <w:rsid w:val="00790CB3"/>
    <w:rsid w:val="007C1F30"/>
    <w:rsid w:val="007F2C52"/>
    <w:rsid w:val="007F3A76"/>
    <w:rsid w:val="0087716C"/>
    <w:rsid w:val="00965F27"/>
    <w:rsid w:val="00A97E20"/>
    <w:rsid w:val="00B15F4E"/>
    <w:rsid w:val="00B97869"/>
    <w:rsid w:val="00D3564F"/>
    <w:rsid w:val="00DE3BA5"/>
    <w:rsid w:val="00DF6D4E"/>
    <w:rsid w:val="00F4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E3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E3BA5"/>
  </w:style>
  <w:style w:type="paragraph" w:styleId="Piedepgina">
    <w:name w:val="footer"/>
    <w:basedOn w:val="Normal"/>
    <w:link w:val="PiedepginaCar"/>
    <w:uiPriority w:val="99"/>
    <w:semiHidden/>
    <w:unhideWhenUsed/>
    <w:rsid w:val="00DE3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E3BA5"/>
  </w:style>
  <w:style w:type="paragraph" w:styleId="Prrafodelista">
    <w:name w:val="List Paragraph"/>
    <w:basedOn w:val="Normal"/>
    <w:uiPriority w:val="34"/>
    <w:qFormat/>
    <w:rsid w:val="00F45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E3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E3BA5"/>
  </w:style>
  <w:style w:type="paragraph" w:styleId="Piedepgina">
    <w:name w:val="footer"/>
    <w:basedOn w:val="Normal"/>
    <w:link w:val="PiedepginaCar"/>
    <w:uiPriority w:val="99"/>
    <w:semiHidden/>
    <w:unhideWhenUsed/>
    <w:rsid w:val="00DE3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E3BA5"/>
  </w:style>
  <w:style w:type="paragraph" w:styleId="Prrafodelista">
    <w:name w:val="List Paragraph"/>
    <w:basedOn w:val="Normal"/>
    <w:uiPriority w:val="34"/>
    <w:qFormat/>
    <w:rsid w:val="00F45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pedrop.cardenas</dc:creator>
  <cp:lastModifiedBy>sonia.beretervide</cp:lastModifiedBy>
  <cp:revision>2</cp:revision>
  <dcterms:created xsi:type="dcterms:W3CDTF">2018-04-18T21:17:00Z</dcterms:created>
  <dcterms:modified xsi:type="dcterms:W3CDTF">2018-04-18T21:17:00Z</dcterms:modified>
</cp:coreProperties>
</file>